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5D0961" w:rsidRDefault="005D0961" w:rsidP="005D0961">
      <w:pPr>
        <w:pStyle w:val="Prrafodelista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2D6CFE">
        <w:rPr>
          <w:b/>
          <w:sz w:val="28"/>
          <w:szCs w:val="28"/>
        </w:rPr>
        <w:t>AÑERÍAS PARA AIRE C</w:t>
      </w:r>
      <w:r>
        <w:rPr>
          <w:b/>
          <w:sz w:val="28"/>
          <w:szCs w:val="28"/>
        </w:rPr>
        <w:t>OMPR</w:t>
      </w:r>
      <w:r w:rsidR="002D6CFE">
        <w:rPr>
          <w:b/>
          <w:sz w:val="28"/>
          <w:szCs w:val="28"/>
        </w:rPr>
        <w:t>IMIDO</w:t>
      </w:r>
    </w:p>
    <w:p w:rsidR="00344788" w:rsidRPr="00730C4E" w:rsidRDefault="00344788" w:rsidP="00730C4E">
      <w:pPr>
        <w:jc w:val="both"/>
        <w:rPr>
          <w:sz w:val="24"/>
          <w:szCs w:val="24"/>
        </w:rPr>
      </w:pPr>
    </w:p>
    <w:p w:rsidR="00730C4E" w:rsidRDefault="00730C4E" w:rsidP="00730C4E">
      <w:pPr>
        <w:pStyle w:val="Default"/>
        <w:ind w:firstLine="720"/>
        <w:jc w:val="both"/>
      </w:pPr>
      <w:r w:rsidRPr="00730C4E">
        <w:t xml:space="preserve">La red de aire comprimido, se encarga de transportar el aire hasta los diferentes puntos donde se requiere. Su configuración o tendido puede adoptar varias formas según la necesidad. </w:t>
      </w:r>
    </w:p>
    <w:p w:rsidR="00730C4E" w:rsidRPr="00730C4E" w:rsidRDefault="00730C4E" w:rsidP="00730C4E">
      <w:pPr>
        <w:pStyle w:val="Default"/>
        <w:jc w:val="both"/>
      </w:pPr>
    </w:p>
    <w:p w:rsidR="00730C4E" w:rsidRPr="00730C4E" w:rsidRDefault="00730C4E" w:rsidP="00730C4E">
      <w:pPr>
        <w:pStyle w:val="Default"/>
        <w:jc w:val="both"/>
      </w:pPr>
      <w:r>
        <w:rPr>
          <w:b/>
          <w:bCs/>
        </w:rPr>
        <w:t xml:space="preserve">8.1. </w:t>
      </w:r>
      <w:r w:rsidRPr="00730C4E">
        <w:rPr>
          <w:b/>
          <w:bCs/>
        </w:rPr>
        <w:t xml:space="preserve">DIÁMETRO DE LA TUBERÍA </w:t>
      </w:r>
    </w:p>
    <w:p w:rsidR="00730C4E" w:rsidRPr="00730C4E" w:rsidRDefault="00730C4E" w:rsidP="00730C4E">
      <w:pPr>
        <w:pStyle w:val="Default"/>
        <w:ind w:firstLine="720"/>
        <w:jc w:val="both"/>
      </w:pPr>
      <w:r w:rsidRPr="00730C4E">
        <w:t xml:space="preserve">Una influencia directa en el rendimiento de los compresores, de los consumidores y por lo tanto en los costos de la generación de aire comprimido implica naturalmente también el correcto dimensionamiento de la red de aire comprimido. </w:t>
      </w:r>
    </w:p>
    <w:p w:rsidR="00730C4E" w:rsidRPr="00730C4E" w:rsidRDefault="00730C4E" w:rsidP="00730C4E">
      <w:pPr>
        <w:pStyle w:val="Default"/>
        <w:ind w:firstLine="720"/>
        <w:jc w:val="both"/>
      </w:pPr>
      <w:r w:rsidRPr="00730C4E">
        <w:t xml:space="preserve">Los criterios más importantes para el dimensionamiento de la red de aire comprimido son: </w:t>
      </w:r>
    </w:p>
    <w:p w:rsidR="00730C4E" w:rsidRPr="00730C4E" w:rsidRDefault="00730C4E" w:rsidP="00730C4E">
      <w:pPr>
        <w:pStyle w:val="Default"/>
        <w:numPr>
          <w:ilvl w:val="0"/>
          <w:numId w:val="13"/>
        </w:numPr>
        <w:jc w:val="both"/>
      </w:pPr>
      <w:r w:rsidRPr="00730C4E">
        <w:rPr>
          <w:b/>
          <w:bCs/>
        </w:rPr>
        <w:t xml:space="preserve">El flujo volumétrico, </w:t>
      </w:r>
    </w:p>
    <w:p w:rsidR="00730C4E" w:rsidRPr="00730C4E" w:rsidRDefault="00730C4E" w:rsidP="00730C4E">
      <w:pPr>
        <w:pStyle w:val="Default"/>
        <w:numPr>
          <w:ilvl w:val="0"/>
          <w:numId w:val="13"/>
        </w:numPr>
        <w:jc w:val="both"/>
      </w:pPr>
      <w:r w:rsidRPr="00730C4E">
        <w:rPr>
          <w:b/>
          <w:bCs/>
        </w:rPr>
        <w:t xml:space="preserve">La presión de servicio, </w:t>
      </w:r>
    </w:p>
    <w:p w:rsidR="00730C4E" w:rsidRPr="00730C4E" w:rsidRDefault="00730C4E" w:rsidP="00730C4E">
      <w:pPr>
        <w:pStyle w:val="Default"/>
        <w:numPr>
          <w:ilvl w:val="0"/>
          <w:numId w:val="13"/>
        </w:numPr>
        <w:jc w:val="both"/>
      </w:pPr>
      <w:r w:rsidRPr="00730C4E">
        <w:rPr>
          <w:b/>
          <w:bCs/>
        </w:rPr>
        <w:t xml:space="preserve">El largo de la tubería, </w:t>
      </w:r>
    </w:p>
    <w:p w:rsidR="00730C4E" w:rsidRPr="00730C4E" w:rsidRDefault="00730C4E" w:rsidP="00730C4E">
      <w:pPr>
        <w:pStyle w:val="Default"/>
        <w:numPr>
          <w:ilvl w:val="0"/>
          <w:numId w:val="13"/>
        </w:numPr>
        <w:jc w:val="both"/>
      </w:pPr>
      <w:r w:rsidRPr="00730C4E">
        <w:rPr>
          <w:b/>
          <w:bCs/>
        </w:rPr>
        <w:t xml:space="preserve">La caída de presión. </w:t>
      </w:r>
    </w:p>
    <w:p w:rsidR="00E56DFF" w:rsidRDefault="00730C4E" w:rsidP="00730C4E">
      <w:pPr>
        <w:pStyle w:val="Default"/>
        <w:ind w:firstLine="720"/>
        <w:jc w:val="both"/>
      </w:pPr>
      <w:r w:rsidRPr="00730C4E">
        <w:t xml:space="preserve">Bajo consideración de estos criterios puede determinarse el diámetro correcto de la tubería de aire comprimido. El dimensionamiento del diámetro </w:t>
      </w:r>
      <w:r w:rsidR="00E56DFF">
        <w:t>se puede realizar de tres maneras diferentes:</w:t>
      </w:r>
    </w:p>
    <w:p w:rsidR="00E56DFF" w:rsidRDefault="00E56DFF" w:rsidP="00E56DFF">
      <w:pPr>
        <w:pStyle w:val="Default"/>
        <w:numPr>
          <w:ilvl w:val="0"/>
          <w:numId w:val="14"/>
        </w:numPr>
        <w:jc w:val="both"/>
      </w:pPr>
      <w:r>
        <w:t>Sobre la base de los diagramas / nomogramas convencionales de dimensionamiento.</w:t>
      </w:r>
    </w:p>
    <w:p w:rsidR="00E56DFF" w:rsidRDefault="00C62414" w:rsidP="00E56DFF">
      <w:pPr>
        <w:pStyle w:val="Default"/>
        <w:numPr>
          <w:ilvl w:val="0"/>
          <w:numId w:val="14"/>
        </w:numPr>
        <w:jc w:val="both"/>
      </w:pPr>
      <w:r>
        <w:t>Utilizando tablas convencionales en las cuales se puede consultar el diámetro directamente.</w:t>
      </w:r>
    </w:p>
    <w:p w:rsidR="00C62414" w:rsidRDefault="00C62414" w:rsidP="00E56DFF">
      <w:pPr>
        <w:pStyle w:val="Default"/>
        <w:numPr>
          <w:ilvl w:val="0"/>
          <w:numId w:val="14"/>
        </w:numPr>
        <w:jc w:val="both"/>
      </w:pPr>
      <w:r>
        <w:t>Mediante cálculos y usando una fórmula de aproximación</w:t>
      </w:r>
    </w:p>
    <w:p w:rsidR="00C62414" w:rsidRDefault="00C62414" w:rsidP="00C62414">
      <w:pPr>
        <w:pStyle w:val="Default"/>
        <w:ind w:left="720"/>
        <w:jc w:val="both"/>
      </w:pPr>
    </w:p>
    <w:p w:rsidR="00C62414" w:rsidRDefault="00C62414" w:rsidP="00C62414">
      <w:pPr>
        <w:pStyle w:val="Default"/>
        <w:ind w:left="720"/>
        <w:jc w:val="both"/>
      </w:pPr>
      <w:r>
        <w:t>En nuestro caso, usaremos la opción de la tabla:</w:t>
      </w:r>
    </w:p>
    <w:p w:rsidR="00C62414" w:rsidRDefault="00C62414">
      <w:pPr>
        <w:spacing w:after="78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Como datos de entrada usamos </w:t>
      </w:r>
    </w:p>
    <w:p w:rsidR="00730C4E" w:rsidRDefault="00C62414" w:rsidP="00C62414">
      <w:pPr>
        <w:pStyle w:val="Prrafodelista"/>
        <w:numPr>
          <w:ilvl w:val="0"/>
          <w:numId w:val="13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C62414">
        <w:rPr>
          <w:sz w:val="24"/>
          <w:szCs w:val="24"/>
          <w:lang w:val="es-ES"/>
        </w:rPr>
        <w:t>presi</w:t>
      </w:r>
      <w:r>
        <w:rPr>
          <w:sz w:val="24"/>
          <w:szCs w:val="24"/>
          <w:lang w:val="es-ES"/>
        </w:rPr>
        <w:t>ón inicial: 29,905 bar, realizando equivalencias obtenemos 492,89 l / min</w:t>
      </w:r>
    </w:p>
    <w:p w:rsidR="00C62414" w:rsidRPr="00C62414" w:rsidRDefault="00C62414" w:rsidP="00C62414">
      <w:pPr>
        <w:pStyle w:val="Prrafodelista"/>
        <w:numPr>
          <w:ilvl w:val="0"/>
          <w:numId w:val="13"/>
        </w:numPr>
        <w:spacing w:after="78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Caudal máximo: 29,18 m</w:t>
      </w:r>
      <w:r w:rsidRPr="00C62414">
        <w:rPr>
          <w:sz w:val="24"/>
          <w:szCs w:val="24"/>
          <w:vertAlign w:val="superscript"/>
          <w:lang w:val="es-ES"/>
        </w:rPr>
        <w:t>3</w:t>
      </w:r>
      <w:r>
        <w:rPr>
          <w:sz w:val="24"/>
          <w:szCs w:val="24"/>
          <w:lang w:val="es-ES"/>
        </w:rPr>
        <w:t xml:space="preserve"> / h, realizando cálculos obtenemos 30,499 kg / cm</w:t>
      </w:r>
      <w:r w:rsidRPr="00C62414">
        <w:rPr>
          <w:sz w:val="24"/>
          <w:szCs w:val="24"/>
          <w:vertAlign w:val="superscript"/>
          <w:lang w:val="es-ES"/>
        </w:rPr>
        <w:t>2</w:t>
      </w:r>
    </w:p>
    <w:p w:rsidR="00C62414" w:rsidRDefault="00C62414" w:rsidP="00C62414">
      <w:pPr>
        <w:spacing w:after="78" w:line="240" w:lineRule="auto"/>
        <w:ind w:firstLine="7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estos datos ingresamos a la siguiente tabla y observamos que los valores más cercanos nos llevan a elegir una cañería cuyo diámetro sería de 1/8”</w:t>
      </w:r>
    </w:p>
    <w:p w:rsidR="00600B4F" w:rsidRPr="00730C4E" w:rsidRDefault="00C62414" w:rsidP="00600B4F">
      <w:pPr>
        <w:spacing w:after="78" w:line="240" w:lineRule="auto"/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drawing>
          <wp:inline distT="0" distB="0" distL="0" distR="0" wp14:anchorId="06277891" wp14:editId="3349039B">
            <wp:extent cx="5364458" cy="2834356"/>
            <wp:effectExtent l="0" t="0" r="825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073" cy="283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B4F" w:rsidRPr="00730C4E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6A" w:rsidRDefault="0073596A" w:rsidP="005951C6">
      <w:pPr>
        <w:spacing w:line="240" w:lineRule="auto"/>
      </w:pPr>
      <w:r>
        <w:separator/>
      </w:r>
    </w:p>
  </w:endnote>
  <w:endnote w:type="continuationSeparator" w:id="0">
    <w:p w:rsidR="0073596A" w:rsidRDefault="0073596A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00B4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00B4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6A" w:rsidRDefault="0073596A" w:rsidP="005951C6">
      <w:pPr>
        <w:spacing w:line="240" w:lineRule="auto"/>
      </w:pPr>
      <w:r>
        <w:separator/>
      </w:r>
    </w:p>
  </w:footnote>
  <w:footnote w:type="continuationSeparator" w:id="0">
    <w:p w:rsidR="0073596A" w:rsidRDefault="0073596A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82C"/>
    <w:multiLevelType w:val="hybridMultilevel"/>
    <w:tmpl w:val="09AEA934"/>
    <w:lvl w:ilvl="0" w:tplc="C6542EBA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31204"/>
    <w:multiLevelType w:val="hybridMultilevel"/>
    <w:tmpl w:val="F4002E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CE33C72"/>
    <w:multiLevelType w:val="hybridMultilevel"/>
    <w:tmpl w:val="9ECEAEF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A1D09"/>
    <w:multiLevelType w:val="hybridMultilevel"/>
    <w:tmpl w:val="D34805B8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uKahk0OLaQSQnrb+gq1thq0dno=" w:salt="O6RN6ltKC6AaKdVuoe/C7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A74B9"/>
    <w:rsid w:val="000E5D8F"/>
    <w:rsid w:val="000F0043"/>
    <w:rsid w:val="000F7E19"/>
    <w:rsid w:val="001422F1"/>
    <w:rsid w:val="001C0610"/>
    <w:rsid w:val="00263306"/>
    <w:rsid w:val="002837C7"/>
    <w:rsid w:val="002A3961"/>
    <w:rsid w:val="002A42C0"/>
    <w:rsid w:val="002D6CFE"/>
    <w:rsid w:val="00325DF1"/>
    <w:rsid w:val="00344788"/>
    <w:rsid w:val="00351101"/>
    <w:rsid w:val="00352302"/>
    <w:rsid w:val="003B156F"/>
    <w:rsid w:val="00403FA9"/>
    <w:rsid w:val="004925B7"/>
    <w:rsid w:val="00510DA1"/>
    <w:rsid w:val="00570189"/>
    <w:rsid w:val="005951C6"/>
    <w:rsid w:val="005B4B46"/>
    <w:rsid w:val="005D0961"/>
    <w:rsid w:val="005E0B1B"/>
    <w:rsid w:val="005E2C02"/>
    <w:rsid w:val="00600B4F"/>
    <w:rsid w:val="00606338"/>
    <w:rsid w:val="006369C7"/>
    <w:rsid w:val="00684F00"/>
    <w:rsid w:val="006906D6"/>
    <w:rsid w:val="0069401B"/>
    <w:rsid w:val="006944E0"/>
    <w:rsid w:val="006C6DD2"/>
    <w:rsid w:val="006D63A9"/>
    <w:rsid w:val="00727932"/>
    <w:rsid w:val="00730C4E"/>
    <w:rsid w:val="0073596A"/>
    <w:rsid w:val="007416B6"/>
    <w:rsid w:val="00753EB3"/>
    <w:rsid w:val="007950D2"/>
    <w:rsid w:val="007F61FA"/>
    <w:rsid w:val="0081271A"/>
    <w:rsid w:val="0083722F"/>
    <w:rsid w:val="00862156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25B"/>
    <w:rsid w:val="009B00B6"/>
    <w:rsid w:val="009C42B2"/>
    <w:rsid w:val="009F7E43"/>
    <w:rsid w:val="00A10E31"/>
    <w:rsid w:val="00A437E2"/>
    <w:rsid w:val="00A72A56"/>
    <w:rsid w:val="00B46DD2"/>
    <w:rsid w:val="00BC3F36"/>
    <w:rsid w:val="00C62414"/>
    <w:rsid w:val="00CA4212"/>
    <w:rsid w:val="00CB3188"/>
    <w:rsid w:val="00CE171A"/>
    <w:rsid w:val="00D51587"/>
    <w:rsid w:val="00D9762A"/>
    <w:rsid w:val="00DA5BB5"/>
    <w:rsid w:val="00DF0883"/>
    <w:rsid w:val="00E43E58"/>
    <w:rsid w:val="00E56DFF"/>
    <w:rsid w:val="00EC4127"/>
    <w:rsid w:val="00EC777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  <w:style w:type="paragraph" w:customStyle="1" w:styleId="Default">
    <w:name w:val="Default"/>
    <w:rsid w:val="00730C4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  <w:style w:type="paragraph" w:customStyle="1" w:styleId="Default">
    <w:name w:val="Default"/>
    <w:rsid w:val="00730C4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1244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6</cp:revision>
  <dcterms:created xsi:type="dcterms:W3CDTF">2021-09-23T23:58:00Z</dcterms:created>
  <dcterms:modified xsi:type="dcterms:W3CDTF">2021-09-28T01:54:00Z</dcterms:modified>
</cp:coreProperties>
</file>